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6B4C6" w14:textId="53B0D696" w:rsidR="004945EB" w:rsidRPr="00D63197" w:rsidRDefault="00E63914" w:rsidP="00E63914">
      <w:pPr>
        <w:jc w:val="center"/>
        <w:rPr>
          <w:rFonts w:ascii="Times New Roman" w:hAnsi="Times New Roman" w:cs="Times New Roman"/>
          <w:sz w:val="36"/>
          <w:szCs w:val="36"/>
        </w:rPr>
      </w:pPr>
      <w:r w:rsidRPr="00D63197">
        <w:rPr>
          <w:rFonts w:ascii="Times New Roman" w:hAnsi="Times New Roman" w:cs="Times New Roman"/>
          <w:sz w:val="36"/>
          <w:szCs w:val="36"/>
        </w:rPr>
        <w:t>Порядок рассмотрения обращений граждан</w:t>
      </w:r>
    </w:p>
    <w:p w14:paraId="42250F7C" w14:textId="05126972" w:rsidR="00E63914" w:rsidRPr="00D63197" w:rsidRDefault="00E63914" w:rsidP="00E63914">
      <w:pPr>
        <w:jc w:val="center"/>
        <w:rPr>
          <w:rFonts w:ascii="Times New Roman" w:hAnsi="Times New Roman" w:cs="Times New Roman"/>
          <w:sz w:val="36"/>
          <w:szCs w:val="36"/>
        </w:rPr>
      </w:pPr>
      <w:r w:rsidRPr="00D63197">
        <w:rPr>
          <w:rFonts w:ascii="Times New Roman" w:hAnsi="Times New Roman" w:cs="Times New Roman"/>
          <w:sz w:val="36"/>
          <w:szCs w:val="36"/>
        </w:rPr>
        <w:t>в ГБУЗ ВО «СП № 1 г.Владимира»</w:t>
      </w:r>
    </w:p>
    <w:p w14:paraId="2E63DFF4" w14:textId="59EF70B7" w:rsidR="00E63914" w:rsidRPr="00D63197" w:rsidRDefault="00E63914" w:rsidP="00E63914">
      <w:pPr>
        <w:jc w:val="center"/>
        <w:rPr>
          <w:rFonts w:ascii="Times New Roman" w:hAnsi="Times New Roman" w:cs="Times New Roman"/>
          <w:sz w:val="36"/>
          <w:szCs w:val="36"/>
        </w:rPr>
      </w:pPr>
      <w:r w:rsidRPr="00D63197">
        <w:rPr>
          <w:rFonts w:ascii="Times New Roman" w:hAnsi="Times New Roman" w:cs="Times New Roman"/>
          <w:sz w:val="36"/>
          <w:szCs w:val="36"/>
        </w:rPr>
        <w:t>Личный прием ведется по графику:</w:t>
      </w:r>
    </w:p>
    <w:tbl>
      <w:tblPr>
        <w:tblStyle w:val="a3"/>
        <w:tblW w:w="9553" w:type="dxa"/>
        <w:tblInd w:w="-531" w:type="dxa"/>
        <w:tblLook w:val="04A0" w:firstRow="1" w:lastRow="0" w:firstColumn="1" w:lastColumn="0" w:noHBand="0" w:noVBand="1"/>
      </w:tblPr>
      <w:tblGrid>
        <w:gridCol w:w="2842"/>
        <w:gridCol w:w="2503"/>
        <w:gridCol w:w="1949"/>
        <w:gridCol w:w="2259"/>
      </w:tblGrid>
      <w:tr w:rsidR="00E63914" w:rsidRPr="00D63197" w14:paraId="3BB93CE0" w14:textId="77777777" w:rsidTr="00DD34A9">
        <w:trPr>
          <w:trHeight w:val="1654"/>
        </w:trPr>
        <w:tc>
          <w:tcPr>
            <w:tcW w:w="2842" w:type="dxa"/>
          </w:tcPr>
          <w:p w14:paraId="57BC97CE" w14:textId="7DE06D7C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Главный врач</w:t>
            </w:r>
          </w:p>
        </w:tc>
        <w:tc>
          <w:tcPr>
            <w:tcW w:w="2503" w:type="dxa"/>
          </w:tcPr>
          <w:p w14:paraId="7918A80D" w14:textId="317AD4D2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Юшин Антон Владимирович</w:t>
            </w:r>
          </w:p>
        </w:tc>
        <w:tc>
          <w:tcPr>
            <w:tcW w:w="1949" w:type="dxa"/>
          </w:tcPr>
          <w:p w14:paraId="41F40258" w14:textId="4F6BAECD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Конференц зал</w:t>
            </w:r>
          </w:p>
        </w:tc>
        <w:tc>
          <w:tcPr>
            <w:tcW w:w="2259" w:type="dxa"/>
          </w:tcPr>
          <w:p w14:paraId="490ABB1E" w14:textId="0953149A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Еженедельно вторник с 14:00 по 18:00</w:t>
            </w:r>
          </w:p>
        </w:tc>
      </w:tr>
      <w:tr w:rsidR="00E63914" w:rsidRPr="00D63197" w14:paraId="761C458A" w14:textId="77777777" w:rsidTr="00DD34A9">
        <w:trPr>
          <w:trHeight w:val="2075"/>
        </w:trPr>
        <w:tc>
          <w:tcPr>
            <w:tcW w:w="2842" w:type="dxa"/>
          </w:tcPr>
          <w:p w14:paraId="4C612215" w14:textId="26910FC8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И.о. заместителя главного врача по медицинской части</w:t>
            </w:r>
          </w:p>
        </w:tc>
        <w:tc>
          <w:tcPr>
            <w:tcW w:w="2503" w:type="dxa"/>
          </w:tcPr>
          <w:p w14:paraId="45656F1F" w14:textId="5439F5F1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Пчелкина Кристина Святославовна</w:t>
            </w:r>
          </w:p>
        </w:tc>
        <w:tc>
          <w:tcPr>
            <w:tcW w:w="1949" w:type="dxa"/>
          </w:tcPr>
          <w:p w14:paraId="5F64DCE4" w14:textId="2A2B84C0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Конференц зал</w:t>
            </w:r>
          </w:p>
        </w:tc>
        <w:tc>
          <w:tcPr>
            <w:tcW w:w="2259" w:type="dxa"/>
          </w:tcPr>
          <w:p w14:paraId="3B7AEE7F" w14:textId="389FEA7D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Еженедельно понедельник с 14:00 по 16:30</w:t>
            </w:r>
          </w:p>
        </w:tc>
      </w:tr>
      <w:tr w:rsidR="00E63914" w:rsidRPr="00D63197" w14:paraId="39DCB477" w14:textId="77777777" w:rsidTr="00DD34A9">
        <w:trPr>
          <w:trHeight w:val="1639"/>
        </w:trPr>
        <w:tc>
          <w:tcPr>
            <w:tcW w:w="2842" w:type="dxa"/>
          </w:tcPr>
          <w:p w14:paraId="35A4C34F" w14:textId="7128A6D7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Заведующий терапевтическим отделением</w:t>
            </w:r>
          </w:p>
        </w:tc>
        <w:tc>
          <w:tcPr>
            <w:tcW w:w="2503" w:type="dxa"/>
          </w:tcPr>
          <w:p w14:paraId="0CE57110" w14:textId="4F43A02F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Киселева Дарья Сергеевна</w:t>
            </w:r>
          </w:p>
        </w:tc>
        <w:tc>
          <w:tcPr>
            <w:tcW w:w="1949" w:type="dxa"/>
          </w:tcPr>
          <w:p w14:paraId="592F319A" w14:textId="1653E803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Конференц зал</w:t>
            </w:r>
          </w:p>
        </w:tc>
        <w:tc>
          <w:tcPr>
            <w:tcW w:w="2259" w:type="dxa"/>
          </w:tcPr>
          <w:p w14:paraId="028EC308" w14:textId="47F4F22B" w:rsidR="00E63914" w:rsidRPr="00D63197" w:rsidRDefault="00E63914" w:rsidP="00E639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3197">
              <w:rPr>
                <w:rFonts w:ascii="Times New Roman" w:hAnsi="Times New Roman" w:cs="Times New Roman"/>
                <w:sz w:val="36"/>
                <w:szCs w:val="36"/>
              </w:rPr>
              <w:t>Еженедельно среда с 14:00 по 16:30</w:t>
            </w:r>
          </w:p>
        </w:tc>
      </w:tr>
    </w:tbl>
    <w:p w14:paraId="51C41018" w14:textId="634FF6FE" w:rsidR="00E63914" w:rsidRPr="00D63197" w:rsidRDefault="004C3B73" w:rsidP="00E63914">
      <w:pPr>
        <w:jc w:val="center"/>
        <w:rPr>
          <w:rFonts w:ascii="Times New Roman" w:hAnsi="Times New Roman" w:cs="Times New Roman"/>
          <w:sz w:val="36"/>
          <w:szCs w:val="36"/>
        </w:rPr>
      </w:pPr>
      <w:r w:rsidRPr="00D63197">
        <w:rPr>
          <w:rFonts w:ascii="Times New Roman" w:hAnsi="Times New Roman" w:cs="Times New Roman"/>
          <w:sz w:val="36"/>
          <w:szCs w:val="36"/>
        </w:rPr>
        <w:t>Тел. для записи на прием 53-17-55</w:t>
      </w:r>
    </w:p>
    <w:p w14:paraId="3815164D" w14:textId="70A1DB53" w:rsidR="00E63914" w:rsidRPr="00D63197" w:rsidRDefault="00E63914" w:rsidP="00E63914">
      <w:pPr>
        <w:jc w:val="center"/>
        <w:rPr>
          <w:rFonts w:ascii="Times New Roman" w:hAnsi="Times New Roman" w:cs="Times New Roman"/>
          <w:sz w:val="36"/>
          <w:szCs w:val="36"/>
        </w:rPr>
      </w:pPr>
      <w:r w:rsidRPr="00D63197">
        <w:rPr>
          <w:rFonts w:ascii="Times New Roman" w:hAnsi="Times New Roman" w:cs="Times New Roman"/>
          <w:sz w:val="36"/>
          <w:szCs w:val="36"/>
        </w:rPr>
        <w:t>Адрес электронной почты для приема обращений граждан:</w:t>
      </w:r>
    </w:p>
    <w:p w14:paraId="0C67F83D" w14:textId="5C2EF36B" w:rsidR="00E63914" w:rsidRPr="00D63197" w:rsidRDefault="008026C3" w:rsidP="00E6391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proofErr w:type="spellStart"/>
      <w:r w:rsidRPr="00D63197">
        <w:rPr>
          <w:rFonts w:ascii="Times New Roman" w:hAnsi="Times New Roman" w:cs="Times New Roman"/>
          <w:b/>
          <w:sz w:val="52"/>
          <w:szCs w:val="52"/>
          <w:u w:val="single"/>
          <w:lang w:val="en-US"/>
        </w:rPr>
        <w:t>stom</w:t>
      </w:r>
      <w:proofErr w:type="spellEnd"/>
      <w:r w:rsidRPr="00D63197">
        <w:rPr>
          <w:rFonts w:ascii="Times New Roman" w:hAnsi="Times New Roman" w:cs="Times New Roman"/>
          <w:b/>
          <w:sz w:val="52"/>
          <w:szCs w:val="52"/>
          <w:u w:val="single"/>
        </w:rPr>
        <w:t>1@</w:t>
      </w:r>
      <w:proofErr w:type="spellStart"/>
      <w:r w:rsidRPr="00D63197">
        <w:rPr>
          <w:rFonts w:ascii="Times New Roman" w:hAnsi="Times New Roman" w:cs="Times New Roman"/>
          <w:b/>
          <w:sz w:val="52"/>
          <w:szCs w:val="52"/>
          <w:u w:val="single"/>
          <w:lang w:val="en-US"/>
        </w:rPr>
        <w:t>stom</w:t>
      </w:r>
      <w:proofErr w:type="spellEnd"/>
      <w:r w:rsidRPr="00D63197">
        <w:rPr>
          <w:rFonts w:ascii="Times New Roman" w:hAnsi="Times New Roman" w:cs="Times New Roman"/>
          <w:b/>
          <w:sz w:val="52"/>
          <w:szCs w:val="52"/>
          <w:u w:val="single"/>
        </w:rPr>
        <w:t>1.</w:t>
      </w:r>
      <w:proofErr w:type="spellStart"/>
      <w:r w:rsidRPr="00D63197">
        <w:rPr>
          <w:rFonts w:ascii="Times New Roman" w:hAnsi="Times New Roman" w:cs="Times New Roman"/>
          <w:b/>
          <w:sz w:val="52"/>
          <w:szCs w:val="52"/>
          <w:u w:val="single"/>
          <w:lang w:val="en-US"/>
        </w:rPr>
        <w:t>elcom</w:t>
      </w:r>
      <w:proofErr w:type="spellEnd"/>
      <w:r w:rsidRPr="00D63197">
        <w:rPr>
          <w:rFonts w:ascii="Times New Roman" w:hAnsi="Times New Roman" w:cs="Times New Roman"/>
          <w:b/>
          <w:sz w:val="52"/>
          <w:szCs w:val="52"/>
          <w:u w:val="single"/>
        </w:rPr>
        <w:t>.</w:t>
      </w:r>
      <w:proofErr w:type="spellStart"/>
      <w:r w:rsidRPr="00D63197">
        <w:rPr>
          <w:rFonts w:ascii="Times New Roman" w:hAnsi="Times New Roman" w:cs="Times New Roman"/>
          <w:b/>
          <w:sz w:val="52"/>
          <w:szCs w:val="52"/>
          <w:u w:val="single"/>
          <w:lang w:val="en-US"/>
        </w:rPr>
        <w:t>ru</w:t>
      </w:r>
      <w:proofErr w:type="spellEnd"/>
    </w:p>
    <w:p w14:paraId="6D9828BA" w14:textId="0C4677D0" w:rsidR="008026C3" w:rsidRPr="00D63197" w:rsidRDefault="008026C3" w:rsidP="008026C3">
      <w:pPr>
        <w:jc w:val="both"/>
        <w:rPr>
          <w:rFonts w:ascii="Times New Roman" w:hAnsi="Times New Roman" w:cs="Times New Roman"/>
          <w:sz w:val="36"/>
          <w:szCs w:val="36"/>
        </w:rPr>
      </w:pPr>
      <w:r w:rsidRPr="00D63197">
        <w:rPr>
          <w:rFonts w:ascii="Times New Roman" w:hAnsi="Times New Roman" w:cs="Times New Roman"/>
          <w:sz w:val="36"/>
          <w:szCs w:val="36"/>
        </w:rPr>
        <w:t xml:space="preserve">Письменные обращения рассматриваются должностным лицом в течении 30 дней со дня регистрации </w:t>
      </w:r>
      <w:r w:rsidR="00517286" w:rsidRPr="00D63197">
        <w:rPr>
          <w:rFonts w:ascii="Times New Roman" w:hAnsi="Times New Roman" w:cs="Times New Roman"/>
          <w:sz w:val="36"/>
          <w:szCs w:val="36"/>
        </w:rPr>
        <w:t>обращения (</w:t>
      </w:r>
      <w:r w:rsidRPr="00D63197">
        <w:rPr>
          <w:rFonts w:ascii="Times New Roman" w:hAnsi="Times New Roman" w:cs="Times New Roman"/>
          <w:sz w:val="36"/>
          <w:szCs w:val="36"/>
        </w:rPr>
        <w:t>ст.12, п1 ФЗ №59 «О порядке рассмотрения обращений граждан РФ»)</w:t>
      </w:r>
      <w:r w:rsidR="00517286" w:rsidRPr="00D63197">
        <w:rPr>
          <w:rFonts w:ascii="Times New Roman" w:hAnsi="Times New Roman" w:cs="Times New Roman"/>
          <w:sz w:val="36"/>
          <w:szCs w:val="36"/>
        </w:rPr>
        <w:t>.</w:t>
      </w:r>
    </w:p>
    <w:p w14:paraId="4CF767D8" w14:textId="6D9FBDF1" w:rsidR="008026C3" w:rsidRPr="00D63197" w:rsidRDefault="008026C3" w:rsidP="008026C3">
      <w:pPr>
        <w:jc w:val="both"/>
        <w:rPr>
          <w:rFonts w:ascii="Times New Roman" w:hAnsi="Times New Roman" w:cs="Times New Roman"/>
          <w:sz w:val="36"/>
          <w:szCs w:val="36"/>
        </w:rPr>
      </w:pPr>
      <w:r w:rsidRPr="00D63197">
        <w:rPr>
          <w:rFonts w:ascii="Times New Roman" w:hAnsi="Times New Roman" w:cs="Times New Roman"/>
          <w:sz w:val="36"/>
          <w:szCs w:val="36"/>
        </w:rPr>
        <w:t>На устное обращение может быть дан устный ответ с согласия заявителя (если изложенные факты и обстоятельства являются очевидными и не требуют проверки)</w:t>
      </w:r>
      <w:r w:rsidR="00517286" w:rsidRPr="00D63197">
        <w:rPr>
          <w:rFonts w:ascii="Times New Roman" w:hAnsi="Times New Roman" w:cs="Times New Roman"/>
          <w:sz w:val="36"/>
          <w:szCs w:val="36"/>
        </w:rPr>
        <w:t xml:space="preserve"> (ст.13, п3</w:t>
      </w:r>
      <w:r w:rsidR="00517286" w:rsidRPr="00D63197">
        <w:rPr>
          <w:sz w:val="36"/>
          <w:szCs w:val="36"/>
        </w:rPr>
        <w:t xml:space="preserve"> </w:t>
      </w:r>
      <w:r w:rsidR="00517286" w:rsidRPr="00D63197">
        <w:rPr>
          <w:rFonts w:ascii="Times New Roman" w:hAnsi="Times New Roman" w:cs="Times New Roman"/>
          <w:sz w:val="36"/>
          <w:szCs w:val="36"/>
        </w:rPr>
        <w:t>ФЗ №59 «О порядке рассмотрения обращений граждан РФ»)</w:t>
      </w:r>
      <w:r w:rsidR="00517286" w:rsidRPr="00D63197">
        <w:rPr>
          <w:rFonts w:ascii="Times New Roman" w:hAnsi="Times New Roman" w:cs="Times New Roman"/>
          <w:sz w:val="36"/>
          <w:szCs w:val="36"/>
        </w:rPr>
        <w:t>.</w:t>
      </w:r>
    </w:p>
    <w:sectPr w:rsidR="008026C3" w:rsidRPr="00D63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A0"/>
    <w:rsid w:val="00454D6F"/>
    <w:rsid w:val="004945EB"/>
    <w:rsid w:val="004C3B73"/>
    <w:rsid w:val="00517286"/>
    <w:rsid w:val="008026C3"/>
    <w:rsid w:val="0094040B"/>
    <w:rsid w:val="00D12FA0"/>
    <w:rsid w:val="00D63197"/>
    <w:rsid w:val="00DD34A9"/>
    <w:rsid w:val="00E6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8AF4"/>
  <w15:chartTrackingRefBased/>
  <w15:docId w15:val="{59B4BC26-2B91-4385-BF73-3917572F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6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2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Врач11</dc:creator>
  <cp:keywords/>
  <dc:description/>
  <cp:lastModifiedBy>Врач11</cp:lastModifiedBy>
  <cp:revision>8</cp:revision>
  <dcterms:created xsi:type="dcterms:W3CDTF">2024-08-01T12:01:00Z</dcterms:created>
  <dcterms:modified xsi:type="dcterms:W3CDTF">2024-08-01T12:15:00Z</dcterms:modified>
</cp:coreProperties>
</file>