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РАСПОРЯЖЕНИЕ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12 октября 2019 г. N 2406-р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Распоряжений Правительства РФ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26.04.2020 N 1142-р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12.10.2020 N 2626-р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Утвердить: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жизненно необходимых и важнейших лекарственных препаратов для медицинского применения согласно приложению N 1; (в ред. Распоряжения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12.10.2020 N 2626-р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приложению N 2;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 (в ред. Распоряжения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26.04.2020 N 1142-р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ассортимент лекарственных препаратов, необходимых для оказания медицинской помощи, согласно приложению N 4.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 силу распоряжение Правительства Российской Федерации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10 декабря 2018 г. N 2738-р</w:t>
        </w:r>
      </w:hyperlink>
      <w:r>
        <w:rPr>
          <w:rFonts w:ascii="Times New Roman" w:hAnsi="Times New Roman"/>
          <w:sz w:val="24"/>
          <w:szCs w:val="24"/>
        </w:rPr>
        <w:t xml:space="preserve"> (Собрание законодательства Российской Федерации, 2018, N 51, ст. 8075).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распоряжение вступает в силу с 1 января 2020 г.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Д. МЕДВЕДЕВ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N 1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распоряжению Правительства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от 12 октября 2019 г. N 2406-р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ПЕРЕЧЕНЬ ЖИЗНЕННО НЕОБХОДИМЫХ И ВАЖНЕЙШИХ ЛЕКАРСТВЕННЫХ ПРЕПАРАТОВ ДЛЯ МЕДИЦИНСКОГО ПРИМЕНЕНИЯ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Распоряжений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12.10.2020 N 2626-р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"/>
        <w:gridCol w:w="3866"/>
        <w:gridCol w:w="2164"/>
        <w:gridCol w:w="2822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ранитидин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фамотидин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эзомепразол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белладонны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алкалоиды белладонны, третичные 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блокаторы серотониновых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5HT3-рецепторов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ондансетрон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лиофилизированные;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A05AA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желчных кислот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урсодезоксихолевая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печени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фосфолипиды +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глицирризиновая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янтарная кислота + меглумин + инозин + метионин + никотинамид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бисакодил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сахарной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сеннозиды А и B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лактулоза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макрогол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адсорбирующие кишечные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адсорбирующие кишечные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смектит диоктаэдрический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жевательные;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таблетки-лиофилизат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A07EC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аминосалициловая кислота и аналогичные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месалазин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ректальная;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 с пролонгированным высвобождением,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пролонгированным высвобождением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сульфасалазин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бифидобактерии бифидум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приема внутрь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приема внутрь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приема внутрь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вагинальные 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и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глулизин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подкожного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лизпро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инсулин-изофан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аспарт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деглудек + 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лизпро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гларгин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гларгин + ликсисенатид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деглудек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инсулин детемир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бигуаниды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метформин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пролонгированным высвобождением, покрытые пленочной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1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сульфонилмочевины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глибенкламид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гликлазид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A10BH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вилдаглиптин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гозоглиптин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глюкагоноподобного пептида-1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дулаглутид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A10BK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натрийзависимого переносчика глюкозы 2 типа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1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A10BX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репаглинид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витамины A и D, включая их комбинации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ретинол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(масляный);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приема внутрь и наружного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(масляный)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A11CC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D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альфакальцидол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кальцитриол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колекальциферол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(масляный)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витамин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его комбинации с витаминами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витамин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809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А11Н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А11НА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пиридоксин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кальция глюконат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A12CX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минеральные вещества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и магния аспарагинат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анаболические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анаболические стероиды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A14AB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нандролон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 и их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адеметионин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агалсидаза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агалсидаза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велаглюцераза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галсульфаза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2574"/>
        <w:gridCol w:w="3732"/>
        <w:gridCol w:w="2555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идурсульфаза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идурсульфаза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имиглюцераза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ларонидаза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себелипаза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талиглюцераза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миглустат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нитизинон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сапроптерин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тиоктовая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витамина 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варфарин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гепарина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эноксапарин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антиагреганты, кроме гепарина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клопидогрел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селексипаг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тикагрелор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алтеплаза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проурокиназа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тенектеплаза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В01АЕ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прямые ингибиторы тромбина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дабигатрана этексилат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прямые ингибиторы фактора Xa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апиксабан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ривароксабан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антифибринолитические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аминокапроновая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транексамовая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протеиназ плазмы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апротинин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К и другие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менадиона натрия бисульфит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фибриноген + тромбин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губка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антиингибиторный коагулянтный комплекс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мороктоког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нонаког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октоког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VII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VIII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(замороженный)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IX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факторы свертывания крови II, VII,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IX, X в комбинации (протромбиновый комплекс)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лиофилизат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свертывания крови II, IX и X в комбинации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VIII + фактор Виллебранда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эптаког альфа (активированный)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системные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ромиплостим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элтромбопаг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эмицизумаб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этамзилат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железа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пероральные препараты трехвалентного железа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железа (III) гидроксид полимальтозат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жевательные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парентеральные препараты трехвалентного железа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железа (III) гидроксид олигоизомальтозат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железа (III) гидроксида сахарозный комплекс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железа карбоксимальтозат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витамин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фолиевая кислота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витамин </w:t>
            </w:r>
            <w:r w:rsidR="00B46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7650" cy="180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(цианокобаламин и его аналоги)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цианокобаламин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фолиевая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фолиевая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B03XA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дарбэпоэтин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метоксиполиэтиленгликоль-эпоэтин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эпоэтин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эпоэтин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кровезаменители и перфузионные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кровь и препараты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кровезаменители и препараты плазмы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альбумин человека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гидроксиэтилкрахмал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декстран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для внутривенного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для парентерального питания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жировые эмульсии для парентерального питания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эмульсия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растворы, влияющие на водноэлектролитный баланс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декстроза + калия хлорид + натрия хлорид + натрия 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хлорид + натрия ацетат + 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меглюмина натрия сукцинат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с осмодиуретическим действием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маннитол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ирригационные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ирригационные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декстроза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добавки к растворам для внутривенного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B05XA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 электролитов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магния сульфат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гидрокарбонат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2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сердечные гликозиды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гликозиды наперстянки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дигоксин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(для детей)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антиаритмические препараты, классы I и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антиаритмические препараты, класс IА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прокаинамид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антиаритмические препараты, класс IВ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лидокаин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для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для местного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для местного и наружного применения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для местного применения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антиаритмические препараты, класс IС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пропафенон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C01BD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антиаритмические препараты, класс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амиодарон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C01BG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антиаритмические препараты, классы I и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лаппаконитина гидробромид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кардиотонические средства, кроме сердечных гликозидов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адренергические и дофаминергические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добутамин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норэпинефрин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введения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544"/>
        <w:gridCol w:w="3702"/>
        <w:gridCol w:w="2626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фенилэфрин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эпинефрин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кардиотонические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левосимендан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изосорбида динитрат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подъязычный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изосорбида мононитрат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подъязычные;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пленки для наклеивания на десну;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подъязычный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подъязычные;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сублингвальные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2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C01EA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алпростадил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C01EB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ивабрадин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мельдоний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внутривенного, внутримышечного и парабульбарного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антиадренергические средства центрального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метилдопа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метилдопа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агонисты имидазолиновых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моксонидин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антиадренергические средства периферического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альфа-адреноблокаторы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доксазозин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пролонгированным высвобождением,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урапидил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C02KX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амбризентан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мацитентан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риоцигуат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тиазидные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гидрохлоротиазид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тиазидоподобные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индапамид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спиронолактон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C04AD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пурина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пентоксифиллин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внутриартериального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соталол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бисопролол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метопролол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альфа- и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C08CA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дигидропиридина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амлодипин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нимодипин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нифедипин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пролонгированным высвобождением,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2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фенилалкиламина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верапамил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каптоприл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лизиноприл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периндоприл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диспергируемые в полости рта;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эналаприл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рецепторов 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лозартан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ангиотензина II в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валсартан + сакубитрил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гиполипидемические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ГМГ-КоА-редуктазы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аторвастатин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фибраты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фенофибрат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алирокумаб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противогрибковые 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 (спиртовой)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ран и язв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роста эпидермальный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антибиотики и противомикробные средства, применяемые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D06C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 в комбинации с противомикробными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D07AC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 с высокой активностью (группа III)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D08A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D08AC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бигуаниды и амидины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 (спиртовой);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для наружного применения (спиртовой);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вагинальные;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вагинальные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D08AG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D08AX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водорода пероксид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местного и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перманганат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приготовления раствора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местного и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этанол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D11AН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дерматита, кроме глюкокортикоидов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дупилумаб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пимекролимус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натамицин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вагинальные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вагинальный;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вагинальные;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вагинальные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препараты,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G02A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утеротонизирующие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алкалоиды спорыньи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метилэргометрин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динопростон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интрацервикальный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3240"/>
        <w:gridCol w:w="2719"/>
        <w:gridCol w:w="2881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мизопростол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адреномиметики, токолитические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гексопреналин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пролактина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бромокриптин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G02CX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атозибан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тестостерон (смесь эфиров)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гестагены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прегн-4-ена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прегнадиена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норэтистерон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гонадотропины и другие стимуляторы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гонадотропины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гонадотропин хорионический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раствора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внутримышечного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фоллитропин альфа + лутропин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G03GB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синтетические стимуляторы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кломифен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G03HA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ципротерон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масляный;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G04BD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солифенацин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G04CA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альфа-адреноблокаторы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алфузозин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тамсулозин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29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G04CB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тестостерон-5-альфа-редуктазы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финастерид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соматропин и его агонисты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гормоны передней доли гипофиза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пэгвисомант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H01BA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вазопрессин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десмопрессин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диспергируемые в полости рта;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таблетки-лиофилизат;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подъязычные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терлипрессин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окситоцин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карбетоцин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внутривенного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 и местного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гипоталамуса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H01CB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соматостатин и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ланреотид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для подкожного введения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октреотид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микросферы для приготовления суспензии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пасиреотид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антигонадотропин-рилизинг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цетрореликс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минералокортикоиды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эмульсия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имплантат для интравитреального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левотироксин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калия йодид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жевательные;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поджелудочной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глюкагон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терипаратид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антипаратиреоидные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кальцитонина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кальцитонин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0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H05BX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антипаратиреоидные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парикальцитол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цинакальцет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этелкальцетид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доксициклин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тигециклин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бета-лактамные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пенициллины, чувствительные к бета-лактамазам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бензатина бензилпенициллин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раствора для инъекций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феноксиметилпенициллин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пенициллины, устойчивые к бета-лактамазам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амоксициллин + клавулановая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ампициллин + сульбактам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бета-лактамные антибактериальные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цефазолин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приготовления раствора для внутривенного и внутримышечного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цефалексин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цефуроксим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цефалоспорины 3-го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цефотаксим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приготовления раствора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цефтазидим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цефтриаксон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цефоперазон + сульбактам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цефалоспорины 4-го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цефепим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J01DH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карбапенемы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имипенем + циластатин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эртапенем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J01DI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цефалоспорины и 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цефтазидим + [авибактам]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цефтаролина фосамил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цефтолозан + [тазобактам]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2466"/>
        <w:gridCol w:w="3543"/>
        <w:gridCol w:w="2847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J01EE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ко-тримоксазол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макролиды, линкозамиды и стрептограмины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J01FA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макролиды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суспензии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джозамицин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кларитромицин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1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J01FF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линкозамиды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клиндамицин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аминогликозиды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стрептомицины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J01GB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аминогликозиды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амикацин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приготовления раствора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тобрамицин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антибактериальные препараты,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хинолона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J01MA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фторхинолоны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ломефлоксацин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моксифлоксацин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 и ушные;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 и ушные;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ушные;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антибактериальные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J01XA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 гликопептидной структуры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ванкомицин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 и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порошок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 и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телаванцин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J01XD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метронидазол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J01XX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антибактериальные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даптомицин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линезолид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тедизолид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фосфомицин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амфотерицин В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нистатин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триазола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вориконазол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позаконазол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флуконазол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противогрибковые препараты системного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каспофунгин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микафунгин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активные в отношении микобактерий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противотуберкулезные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аминосалициловая кислота и ее производные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аминосалициловая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замедленного высвобождения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кишечнорастворимые,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J04AB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капреомицин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рифабутин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рифампицин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циклосерин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гидразиды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внутривенного, внутримышечного, ингаляционного и эндотрахеального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 и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тиокарбамида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протионамид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этионамид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J04AK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противотуберкулезные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бедаквилин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пиразинамид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теризидон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тиоуреидоиминометил-пиридиния перхлорат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этамбутол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J04AM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комбинированные противотуберкулезные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ломефлоксацин + пиразинамид + этамбутол + пиридоксин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пиразинамид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пиразинамид + рифампицин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пиразинамид + рифампицин + этамбутол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пиразинамид + рифампицин + этамбутол + пиридоксин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рифампицин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изониазид + этамбутол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J04В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J04BA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дапсон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ацикловир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раствора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местного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валганцикловир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ганцикловир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протеаз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атазанавир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дарунавир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нарлапревир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ритонавир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саквинавир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фосампренавир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J05AF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нуклеозиды и нуклеотиды - ингибиторы обратной транскриптазы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абакавир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диданозин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зидовудин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ламивудин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телбивудин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тенофовир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тенофовира алафенамид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фосфазид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эмтрицитабин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энтекавир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ненуклеозидные ингибиторы обратной транскриптазы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невирапин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элсульфавирин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этравирин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эфавиренз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нейраминидазы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осельтамивир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J05AP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для лечения гепатита 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велпатасвир + софосбувир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глекапревир + пибрентасвир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даклатасвир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дасабувир; омбитасвир + паритапревир + ритонавир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таблеток набор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рибавирин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симепревир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софосбувир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J05AR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абакавир + ламивудин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абакавир + зидовудин + ламивудин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зидовудин + ламивудин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лопинавир + ритонавир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рилпивирин + тенофовир + эмтрицитабин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гразопревир + элбасвир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долутегравир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кагоцел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маравирок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ралтегравир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жевательные;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ремдесивир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умифеновир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фавипиравир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39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2566"/>
        <w:gridCol w:w="2674"/>
        <w:gridCol w:w="3479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иммунные сыворотки и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анатоксин дифтерийный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анатоксин дифтерийно-столбнячный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анатоксин 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антитоксин яда гадюки обыкновенной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сыворотка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противоботулиническая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сыворотка противодифтерийная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сыворотка противостолбнячная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иммуноглобулины, нормальные человеческие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человека нормальный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J06BB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специфические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антирабический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против клещевого энцефалита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противостолбнячный человека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человека антирезус RHO(D)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 человека противостафилококковый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J07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вакцины в соответствии 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прививок по эпидемическим показаниям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вакцины для профилактики новой коронавирусной инфекции COVID-19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0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азотистого иприта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ифосфамид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мелфалан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внутрисосудистого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хлорамбуцил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циклофосфамид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1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алкилсульфонаты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бусульфан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нитрозомочевины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темозоломид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метотрексат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пеметрексед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ралтитрексид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пурина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меркаптопурин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флударабин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пиримидина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азацитидин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гемцитабин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капецитабин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фторурацил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внутрисосудистого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внутрисосудистого и внутриполостного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винбластин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винкристин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винорелбин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подофиллотоксина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этопозид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таксаны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кабазитаксел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паклитаксел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антибиотики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L01DB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антрациклины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даунорубицин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доксорубицин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внутрисосудистого и внутрипузырного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идарубицин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митоксантрон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эпирубицин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L01DC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противоопухолевые антибиотики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блеомицин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иксабепилон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платины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карбоплатин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оксалиплатин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цисплатин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 и внутрибрюшинного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метилгидразины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моноклональные антитела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атезолизумаб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бевацизумаб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блинатумомаб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брентуксимаб ведотин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даратумумаб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дурвалумаб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ипилимумаб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ниволумаб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концентрат для приготовления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обинутузумаб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пембролизумаб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пролголимаб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рамуцирумаб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трастузумаб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трастузумаб эмтанзин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элотузумаб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абемациклиб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бозутиниб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вандетаниб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вемурафениб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гефитиниб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дабрафениб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дазатиниб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кабозантиниб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кобиметиниб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ленватиниб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мидостаурин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нинтеданиб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мягкие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осимертиниб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пазопаниб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руксолитиниб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сунитиниб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2590"/>
        <w:gridCol w:w="2922"/>
        <w:gridCol w:w="326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аспарагиназа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афлиберцепт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бортезомиб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венетоклакс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висмодегиб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гидроксикарбамид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иксазомиб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иринотекан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карфилзомиб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митотан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олапариб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третиноин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некроза опухоли альфа-1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(тимозин рекомбинантный)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эрибулин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гестагены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медроксипрогестерон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гонадотропин-рилизинг гормона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гозерелин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имплантат;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капсула для подкожного введения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лейпрорелин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суспензии для внутримышечного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подкожного введения с пролонгированным высвобождением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трипторелин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антиэстрогены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тамоксифен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фулвестрант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антиандрогены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энзалутамид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L02BG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ароматазы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анастрозол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антагонисты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абиратерон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дегареликс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колониестимулирующие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внутривенного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эмпэгфилграстим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альфа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для местного и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интраназального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интраназального введения и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внутримышечного, субконъюнктивального введения и закапывания в глаз;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бета-1a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бета-1b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гамма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интраназального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пэгинтерферон альфа-2a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пэгинтерферон альфа-2b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пэгинтерферон бета-1a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цепэгинтерферон альфа-2b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азоксимера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вагинальные 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вакцина для лечения рака мочевого пузыря БЦЖ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внутрипузырного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глатирамера 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глутамил-цистеинил-глицин динатрия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меглюмина акридонацетат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тилорон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вакцина для лечения рака мочевого пузыря БЦЖ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суспензии для внутрипузырного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глатирамера 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глутамил-цистеинил-глицин динатрия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меглюмина акридонацетат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внутривенного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тилорон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абатацепт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алемтузумаб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апремиласт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иммуноглобулин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антитимоцитарный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микофенолата мофетил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микофеноловая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окрелизумаб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терифлуномид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тофацитиниб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упадацитиниб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финголимод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эверолимус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экулизумаб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 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цертолизумаба пэгол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этанерцепт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интерлейкина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базиликсимаб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гуселькумаб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иксекизумаб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нетакимаб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олокизумаб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сарилумаб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секукинумаб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тоцилизумаб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устекинумаб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49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циклоспорин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мягкие;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азатиоприн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диметилфумарат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леналидомид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пирфенидон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0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2663"/>
        <w:gridCol w:w="3992"/>
        <w:gridCol w:w="2253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1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декскетопрофен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суппозитории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ректальные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пеницилламин и подобные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миорелаксанты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миорелаксанты периферического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холина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суксаметония йодид и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четвертичные аммониевые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пипекурония бромид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рокурония бромид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миорелаксанты периферического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ботулинический токсин типа 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ботулинический токсин типа А-гемагглютинин комплекс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миорелаксанты центрального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M03BX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миорелаксанты центрального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баклофен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интратекального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тизанидин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аллопуринол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костей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бифосфонаты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алендроновая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золедроновая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M05BX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деносумаб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стронция ранелат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M09AX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нусинерсен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интратекального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 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анестетики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N01AB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галогенированные углеводороды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жидкость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десфлуран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жидкость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севофлуран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жидкость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барбитураты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тиопентал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опиоидные 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тримеперидин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общей анестезии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динитрогена оксид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 сжатый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оксибутират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пропофол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эмульсия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эмульсия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эфиры аминобензойной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бупивакаин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интратекального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левобупивакаин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ропивакаин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алкалоиды опия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налоксон + оксикодон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фенилпиперидина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фентанил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N02AE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орипавина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бупренорфин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опиоиды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пропионилфенил-этоксиэтилпиперидин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защечные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тапентадол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трамадол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салициловая кислота и 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 кишечнорастворимые,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анилиды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барбитураты и их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бензобарбитал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фенобарбитал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(для детей)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гидантоина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фенитоин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сукцинимида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этосуксимид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клоназепам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карбоксамида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карбамазепин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окскарбазепин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N03AG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жирных кислот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с пролонгированным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пролонгированным высвобождением,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5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бриварацетам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лакосамид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леветирацетам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перампанел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прегабалин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топирамат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противопаркинсонические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третичные 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бипериден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тригексифенидил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дофаминергические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леводопа + бенсеразид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леводопа + карбидопа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адамантана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амантадин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04BC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агонисты дофаминовых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пирибедил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 с контролируемым высвобождением,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контролируемым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прамипексол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психолептики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алифатические производные фенотиазина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левомепромазин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пиперазиновые производные фенотиазина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перфеназин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трифлуоперазин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флуфеназин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пиперидиновые производные фенотиазина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перициазин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тиоридазин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бутирофенона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дроперидол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N05AE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индола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луразидон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сертиндол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тиоксантена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зуклопентиксол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флупентиксол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диазепины, оксазепины, тиазепины и оксепины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кветиапин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оланзапин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диспергируемые в полости рта;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014"/>
        <w:gridCol w:w="5260"/>
        <w:gridCol w:w="1837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05AL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бензамиды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сульпирид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 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антипсихотические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карипразин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палиперидон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диспергируемые в полости рта;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для рассасывания;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анксиолитики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05BA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бромдигидрохлорфенил-бензодиазепин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лоразепам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ред. Распоряжения Правительства РФ </w:t>
            </w:r>
            <w:hyperlink r:id="rId5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дифенилметана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мидазолам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нитразепам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05CF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бензодиазепиноподобные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зопиклон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психоаналептики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N06AA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неселективные ингибиторы обратного захвата моноаминов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амитриптилин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имипрамин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кломипрамин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N06AB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сертралин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59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агомелатин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пипофезин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ксантина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и субконъюнктивального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N06BX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психостимуляторы и ноотропные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винпоцетин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защечные;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подъязычные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метионил-глутамил-гистидил-фенилаланил-пролил-глицил-пролин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пирацетам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полипептиды коры головного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раствора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мозга скота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фонтурацетам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церебролизин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цитиколин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0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галантамин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ривастигмин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трансдермальная терапевтическая система;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06DX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мемантин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неостигмина метилсульфат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пиридостигмина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07AХ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холина альфосцерат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инфузий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приема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 07B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применяемые при зависимостях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применяемые при алкогольной зависимости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налтрексон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бетагистин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07X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N07XX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инозин + никотинамид + рибофлавин + янтарная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тетрабеназин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этилметилгидроксипиридина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сукцинат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1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противопаразитарные препараты,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противопротозойные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противомалярийные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гидроксихлорохин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P01BC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метанолхинолины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мефлохин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трематодоза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хинолина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празиквантел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нематодоза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бензимидазола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мебендазол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P02CC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тетрагидропиримидина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Р02СЕ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имидазотиазола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левамизол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эмульсия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деконгестанты и другие препараты для местного применения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ксилометазолин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назальный;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 (для детей)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препараты для лечения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R02AА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йод + калия йодид + глицерол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местного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для местного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бета 2-адреномиметики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индакатерол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сальбутамол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беклометазон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будесонид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 с порошком для ингаляций набор;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вилантерол + флутиказона фуроат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мометазон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салметерол + флутиказон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R03AL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аклидиния бромид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вилантерол + умеклидиния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вилантерол + умеклидиния бромид + флутиказона фуроат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гликопиррония бромид + индакатерол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ипратропия бромид + фенотерол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олодатерол + 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беклометазон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аэрозоль для ингаляций дозированный,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активируемый вдохом;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будесонид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назальные;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кишечнорастворимые;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3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гликопиррония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ипратропия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с порошком для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4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противоаллергические средства, кроме глюкокортикоидов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кромоглициевая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назальный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ксантины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аминофиллин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внутримышечного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R03DX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бенрализумаб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меполизумаб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2023"/>
        <w:gridCol w:w="5271"/>
        <w:gridCol w:w="1781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реслизумаб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фенспирид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R05CB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пролонгированного действия;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пастилки;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и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для рассасывания;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шипучие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ацетилцистеин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сиропа;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 и ингаляций;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шипучие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дорназа альфа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R06AA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эфиры алкиламинов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дифенгидрамин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R06AC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замещенные этилендиамины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хлоропирамин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пиперазина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цетиризин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R07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R07A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R07AA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легочные сурфактанты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берактант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порактант альфа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сурфактант-БЛ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эмульсии для ингаляционного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офтальмологические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S01A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S01AA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противоглаукомные препараты и миотические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парасимпатомиметики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пилокарпин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S01EC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ацетазоламид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дорзоламид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S01ED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тимолол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6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простагландинов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тафлупрост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противоглаукомные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бутиламиногидрокси-пропоксифеноксиметил-метилоксадиазол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S01F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мидриатические и циклоплегические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S01FA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антихолинэргические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тропикамид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S01Н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S01НА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местные анестетики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оксибупрокаин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S01J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S01JA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красящие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флуоресцеин натрия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S01К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S01КА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вязкоэластичные соединения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гипромеллоза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S01L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S01LA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средства, препятствующие новообразованию сосудов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ранибизумаб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S02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S02A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S02AA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рифамицин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ушные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V01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аллергены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V01A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аллергены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V01AА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аллергенов экстракт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аллергены бактерий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аллерген бактерий (туберкулезный рекомбинантный)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V03AB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антидоты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димеркаптопропансульфонат натрия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и подкожного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калий-железо гексацианоферрат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кальция тринатрия пентетат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 и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карбоксим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налоксон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тиосульфат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протамина сульфат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сугаммадекс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цинка бисвинилимидазола диацетат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V03AC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железосвязывающие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деферазирокс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диспергируемые;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V03AE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гиперкалиемии и гиперфосфатемии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?-железа (III) оксигидроксида, сахарозы и крахмала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 жевательные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севеламер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V03AF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дезинтоксикационные препараты для противоопухолевой терапии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кальция фолинат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месна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V03AX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лечебные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внутримышечного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V06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лечебное питание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V06D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V06DD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 для парентерального питания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 и их смеси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кетоаналоги аминокислот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V06DE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аминокислоты для парентерального питания + прочие препараты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V07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V07A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V07AB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растворители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разбавители, включая ирригационные растворы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вода для инъекций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растворитель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лекарственных форм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V08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контрастные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рентгеноконтрастные средства, содержащие йод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V08AA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натрия амидотризоат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V08AB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йоверсол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внутриартериального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йогексол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йомепрол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йопромид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рентгеноконтрастные средства, кроме йодсодержащих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V08BA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рентгеноконтрастные средства, содержащие бария сульфат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бария сульфат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V08C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контрастные средства для магнитно-резонансной томографии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V08CA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парамагнитные контрастные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гадобеновая кислота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гадобутрол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гадоверсетамид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гадодиамид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гадоксетовая кислота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гадопентетовая кислота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гадотеридол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V09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радиофармацевтические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меброфенин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пентатех 99mTc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пирфотех 99mTc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технеция (99mTc) оксабифор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технеция (99mTc) фитат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V10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терапевтические радиофармацевтические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V10B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V10BX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радиофармацевтические средства для уменьшения боли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стронция хлорид 89Sr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V10X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терапевтические радиофармацевтические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V10XX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терапевтические радиофармацевтические средства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радия хлорид [223 Ra]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ПРИЛОЖЕНИЕ 2. - Утратило силу. (в ред. Распоряжения Правительства РФ </w:t>
      </w:r>
      <w:hyperlink r:id="rId6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23.11.2020 N 3073-р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N 3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распоряжению Правительства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12 октября 2019 г. N 2406-р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Распоряжений Правительства РФ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от 26.04.2020 N 1142-р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I. Лекарственные препараты, которыми обеспечиваются больные гемофилией (в ред. Распоряжения Правительства РФ </w:t>
      </w:r>
      <w:hyperlink r:id="rId7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23.11.2020 N 3073-р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866"/>
        <w:gridCol w:w="375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К и другие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B02BD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антиингибиторный коагулянтный комплекс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мороктоког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нонаког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октоког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симоктоког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VIII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VIII + фактор Виллебранда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 свертывания крови IX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эптаког альфа (активированный)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B02BX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системные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эмицизумаб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II. Лекарственные препараты, которыми обеспечиваются больные муковисцидозом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дорназа альфа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III. Лекарственные препараты, которыми обеспечиваются больные гипофизарным нанизмом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H01A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гормоны передней доли гипофиза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H01AC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соматропин и его агонисты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соматропин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IV. Лекарственные препараты, которыми обеспечиваются больные болезнью Гоше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866"/>
        <w:gridCol w:w="375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велаглюцераза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имиглюцераза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талиглюцераза альфа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1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L01BB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 пурина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флударабин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моноклональные антитела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даратумумаб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ритуксимаб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иматиниб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L01XX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бортезомиб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леналидомид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VI. Лекарственные препараты, которыми обеспечиваются больные рассеянным склерозом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866"/>
        <w:gridCol w:w="375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L03AB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бета-1a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интерферон бета-1b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пэгинтерферон бета-1a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L03AX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глатирамера ацетат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алемтузумаб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натализумаб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окрелизумаб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терифлуномид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2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VII. Лекарственные препараты, которыми обеспечиваются пациенты после трансплантации органов и (или) тканей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микофенолата мофетил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микофеноловая кислота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эверолимус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такролимус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циклоспорин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VIII. Лекарственные препараты, которыми обеспечиваются больные гемолитико-уремическим синдромом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экулизумаб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IX. Лекарственные препараты, которыми обеспечиваются больные юношеским артритом с системным началом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адалимумаб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этанерцепт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интерлейкина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канакинумаб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тоцилизумаб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X. Лекарственные препараты, которыми обеспечиваются больные мукополисахаридозом I типа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ларонидаза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XI. Лекарственные препараты, которыми обеспечиваются больные мукополисахаридозом II типа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идурсульфаза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идурсульфаза бета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XII. Лекарственные препараты, которыми обеспечиваются больные мукополисахаридозом VI типа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866"/>
        <w:gridCol w:w="432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галсульфаза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XIII. Лекарственные препараты, которыми обеспечиваются больные апластической анемией неуточненной (в ред. Распоряжения Правительства РФ </w:t>
      </w:r>
      <w:hyperlink r:id="rId7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995"/>
        <w:gridCol w:w="375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L04AD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циклоспорин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Прауэра) (в ред. Распоряжения Правительства РФ </w:t>
      </w:r>
      <w:hyperlink r:id="rId7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26.04.2020 N 1142-р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995"/>
        <w:gridCol w:w="3750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 K и другие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B02ВD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эптаког альфа (активированный)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N 4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распоряжению Правительства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12 октября 2019 г. N 2406-р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МИНИМАЛЬНЫЙ АССОРТИМЕНТ ЛЕКАРСТВЕННЫХ ПРЕПАРАТОВ, НЕОБХОДИМЫХ ДЛЯ ОКАЗАНИЯ МЕДИЦИНСКОЙ ПОМОЩИ</w:t>
      </w: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Распоряжения Правительства РФ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23.11.2020 N 3073-р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3866"/>
        <w:gridCol w:w="2226"/>
        <w:gridCol w:w="2731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ранитидин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фамотидин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бисакодил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сеннозиды А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бифидобактерии бифидум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порошок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изосорбида динитрат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изосорбида мононитрат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подъязычный дозированный;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тиазидные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тиазиды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гидрохлоротиазид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спиронолактон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C07AB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дигидропиридина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амлодипин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нифедипин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C08DA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фенилалкиламина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верапамил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каптоприл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эналаприл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C09CA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лозартан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C10AA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ГМГ-КоА-редуктазы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аторвастатин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таблетки, покрытые оболочкой,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вагинальный,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 вагинальные,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суппозитории вагинальные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 или мазь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доксициклин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J01EE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ко-тримоксазол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антибактериальные препараты, производные хинолона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J01MA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фторхинолоны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капли глазные и ушные;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ушные;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J02AC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триазола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флуконазол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ацикловир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 или мазь для наружного применения;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ингибиторы нейраминидазы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осельтамивир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кагоцел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умифеновир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анилиды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или 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(для детей) или суспензия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селективные бета 2-адреномиметики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сальбутамол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 или раствор для ингаляций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беклометазон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ксантины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аминофиллин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ацетилцистеин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замещенные этилендиамины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хлоропирамин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противоглаукомные препараты и миотические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S01EB. - Позиция исключена.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Распоряжения Правительства РФ </w:t>
            </w:r>
            <w:hyperlink r:id="rId7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от 23.11.2020 N 3073-р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</w:tbl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p w:rsidR="002856D6" w:rsidRDefault="002856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6D6" w:rsidRDefault="002856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3866"/>
        <w:gridCol w:w="2226"/>
        <w:gridCol w:w="2731"/>
      </w:tblGrid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бисакодил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сеннозиды А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бифидобактерии бифидум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порошок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драже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спрей подъязычный дозированный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 вагинальный,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 вагинальные,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суппозитории вагинальные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 для наружного применения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мазь для наружного применения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кагоцел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умифеновир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таблетки;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суспензия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анилиды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или суспензия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 для приема внутрь (для детей) или суспензия для приема внутрь (для детей);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ацетилцистеин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порошок для приготовления раствора для приема внутрь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сироп для приема внутрь;</w:t>
            </w:r>
          </w:p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2856D6" w:rsidRDefault="00285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мазь глазная</w:t>
            </w:r>
          </w:p>
        </w:tc>
      </w:tr>
    </w:tbl>
    <w:p w:rsidR="002856D6" w:rsidRDefault="002856D6"/>
    <w:sectPr w:rsidR="002856D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3B"/>
    <w:rsid w:val="002856D6"/>
    <w:rsid w:val="0098633B"/>
    <w:rsid w:val="00B4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76659#l13" TargetMode="External"/><Relationship Id="rId18" Type="http://schemas.openxmlformats.org/officeDocument/2006/relationships/hyperlink" Target="https://normativ.kontur.ru/document?moduleid=1&amp;documentid=376659#l956" TargetMode="External"/><Relationship Id="rId26" Type="http://schemas.openxmlformats.org/officeDocument/2006/relationships/hyperlink" Target="https://normativ.kontur.ru/document?moduleid=1&amp;documentid=376659#l961" TargetMode="External"/><Relationship Id="rId39" Type="http://schemas.openxmlformats.org/officeDocument/2006/relationships/hyperlink" Target="https://normativ.kontur.ru/document?moduleid=1&amp;documentid=376659#l972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s://normativ.kontur.ru/document?moduleid=1&amp;documentid=376659#l270" TargetMode="External"/><Relationship Id="rId42" Type="http://schemas.openxmlformats.org/officeDocument/2006/relationships/hyperlink" Target="https://normativ.kontur.ru/document?moduleid=1&amp;documentid=376659#l974" TargetMode="External"/><Relationship Id="rId47" Type="http://schemas.openxmlformats.org/officeDocument/2006/relationships/hyperlink" Target="https://normativ.kontur.ru/document?moduleid=1&amp;documentid=376659#l589" TargetMode="External"/><Relationship Id="rId50" Type="http://schemas.openxmlformats.org/officeDocument/2006/relationships/hyperlink" Target="https://normativ.kontur.ru/document?moduleid=1&amp;documentid=376659#l619" TargetMode="External"/><Relationship Id="rId55" Type="http://schemas.openxmlformats.org/officeDocument/2006/relationships/hyperlink" Target="https://normativ.kontur.ru/document?moduleid=1&amp;documentid=376659#l619" TargetMode="External"/><Relationship Id="rId63" Type="http://schemas.openxmlformats.org/officeDocument/2006/relationships/hyperlink" Target="https://normativ.kontur.ru/document?moduleid=1&amp;documentid=376659#l839" TargetMode="External"/><Relationship Id="rId68" Type="http://schemas.openxmlformats.org/officeDocument/2006/relationships/hyperlink" Target="https://normativ.kontur.ru/document?moduleid=1&amp;documentid=360664#l2" TargetMode="External"/><Relationship Id="rId76" Type="http://schemas.openxmlformats.org/officeDocument/2006/relationships/hyperlink" Target="https://normativ.kontur.ru/document?moduleid=1&amp;documentid=376659#l951" TargetMode="External"/><Relationship Id="rId7" Type="http://schemas.openxmlformats.org/officeDocument/2006/relationships/hyperlink" Target="https://normativ.kontur.ru/document?moduleid=1&amp;documentid=376659#l0" TargetMode="External"/><Relationship Id="rId71" Type="http://schemas.openxmlformats.org/officeDocument/2006/relationships/hyperlink" Target="https://normativ.kontur.ru/document?moduleid=1&amp;documentid=376659#l9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76659#l956" TargetMode="External"/><Relationship Id="rId29" Type="http://schemas.openxmlformats.org/officeDocument/2006/relationships/hyperlink" Target="https://normativ.kontur.ru/document?moduleid=1&amp;documentid=376659#l176" TargetMode="External"/><Relationship Id="rId11" Type="http://schemas.openxmlformats.org/officeDocument/2006/relationships/hyperlink" Target="https://normativ.kontur.ru/document?moduleid=1&amp;documentid=373022#l2" TargetMode="External"/><Relationship Id="rId24" Type="http://schemas.openxmlformats.org/officeDocument/2006/relationships/hyperlink" Target="https://normativ.kontur.ru/document?moduleid=1&amp;documentid=376659#l105" TargetMode="External"/><Relationship Id="rId32" Type="http://schemas.openxmlformats.org/officeDocument/2006/relationships/hyperlink" Target="https://normativ.kontur.ru/document?moduleid=1&amp;documentid=376659#l968" TargetMode="External"/><Relationship Id="rId37" Type="http://schemas.openxmlformats.org/officeDocument/2006/relationships/hyperlink" Target="https://normativ.kontur.ru/document?moduleid=1&amp;documentid=376659#l972" TargetMode="External"/><Relationship Id="rId40" Type="http://schemas.openxmlformats.org/officeDocument/2006/relationships/hyperlink" Target="https://normativ.kontur.ru/document?moduleid=1&amp;documentid=376659#l974" TargetMode="External"/><Relationship Id="rId45" Type="http://schemas.openxmlformats.org/officeDocument/2006/relationships/hyperlink" Target="https://normativ.kontur.ru/document?moduleid=1&amp;documentid=376659#l977" TargetMode="External"/><Relationship Id="rId53" Type="http://schemas.openxmlformats.org/officeDocument/2006/relationships/hyperlink" Target="https://normativ.kontur.ru/document?moduleid=1&amp;documentid=376659#l619" TargetMode="External"/><Relationship Id="rId58" Type="http://schemas.openxmlformats.org/officeDocument/2006/relationships/hyperlink" Target="https://normativ.kontur.ru/document?moduleid=1&amp;documentid=376659#l758" TargetMode="External"/><Relationship Id="rId66" Type="http://schemas.openxmlformats.org/officeDocument/2006/relationships/hyperlink" Target="https://normativ.kontur.ru/document?moduleid=1&amp;documentid=376659#l895" TargetMode="External"/><Relationship Id="rId74" Type="http://schemas.openxmlformats.org/officeDocument/2006/relationships/hyperlink" Target="https://normativ.kontur.ru/document?moduleid=1&amp;documentid=360664#l2" TargetMode="External"/><Relationship Id="rId5" Type="http://schemas.openxmlformats.org/officeDocument/2006/relationships/hyperlink" Target="https://normativ.kontur.ru/document?moduleid=1&amp;documentid=360664#l0" TargetMode="External"/><Relationship Id="rId15" Type="http://schemas.openxmlformats.org/officeDocument/2006/relationships/hyperlink" Target="https://normativ.kontur.ru/document?moduleid=1&amp;documentid=376659#l956" TargetMode="External"/><Relationship Id="rId23" Type="http://schemas.openxmlformats.org/officeDocument/2006/relationships/hyperlink" Target="https://normativ.kontur.ru/document?moduleid=1&amp;documentid=376659#l91" TargetMode="External"/><Relationship Id="rId28" Type="http://schemas.openxmlformats.org/officeDocument/2006/relationships/hyperlink" Target="https://normativ.kontur.ru/document?moduleid=1&amp;documentid=376659#l174" TargetMode="External"/><Relationship Id="rId36" Type="http://schemas.openxmlformats.org/officeDocument/2006/relationships/hyperlink" Target="https://normativ.kontur.ru/document?moduleid=1&amp;documentid=376659#l972" TargetMode="External"/><Relationship Id="rId49" Type="http://schemas.openxmlformats.org/officeDocument/2006/relationships/hyperlink" Target="https://normativ.kontur.ru/document?moduleid=1&amp;documentid=376659#l619" TargetMode="External"/><Relationship Id="rId57" Type="http://schemas.openxmlformats.org/officeDocument/2006/relationships/hyperlink" Target="https://normativ.kontur.ru/document?moduleid=1&amp;documentid=376659#l758" TargetMode="External"/><Relationship Id="rId61" Type="http://schemas.openxmlformats.org/officeDocument/2006/relationships/hyperlink" Target="https://normativ.kontur.ru/document?moduleid=1&amp;documentid=376659#l758" TargetMode="External"/><Relationship Id="rId10" Type="http://schemas.openxmlformats.org/officeDocument/2006/relationships/hyperlink" Target="https://normativ.kontur.ru/document?moduleid=1&amp;documentid=326132#l0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normativ.kontur.ru/document?moduleid=1&amp;documentid=376659#l205" TargetMode="External"/><Relationship Id="rId44" Type="http://schemas.openxmlformats.org/officeDocument/2006/relationships/hyperlink" Target="https://normativ.kontur.ru/document?moduleid=1&amp;documentid=376659#l977" TargetMode="External"/><Relationship Id="rId52" Type="http://schemas.openxmlformats.org/officeDocument/2006/relationships/hyperlink" Target="https://normativ.kontur.ru/document?moduleid=1&amp;documentid=376659#l619" TargetMode="External"/><Relationship Id="rId60" Type="http://schemas.openxmlformats.org/officeDocument/2006/relationships/hyperlink" Target="https://normativ.kontur.ru/document?moduleid=1&amp;documentid=376659#l758" TargetMode="External"/><Relationship Id="rId65" Type="http://schemas.openxmlformats.org/officeDocument/2006/relationships/hyperlink" Target="https://normativ.kontur.ru/document?moduleid=1&amp;documentid=376659#l839" TargetMode="External"/><Relationship Id="rId73" Type="http://schemas.openxmlformats.org/officeDocument/2006/relationships/hyperlink" Target="https://normativ.kontur.ru/document?moduleid=1&amp;documentid=360664#l2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0664#l1" TargetMode="External"/><Relationship Id="rId14" Type="http://schemas.openxmlformats.org/officeDocument/2006/relationships/hyperlink" Target="https://normativ.kontur.ru/document?moduleid=1&amp;documentid=376659#l26" TargetMode="External"/><Relationship Id="rId22" Type="http://schemas.openxmlformats.org/officeDocument/2006/relationships/hyperlink" Target="https://normativ.kontur.ru/document?moduleid=1&amp;documentid=376659#l75" TargetMode="External"/><Relationship Id="rId27" Type="http://schemas.openxmlformats.org/officeDocument/2006/relationships/hyperlink" Target="https://normativ.kontur.ru/document?moduleid=1&amp;documentid=376659#l963" TargetMode="External"/><Relationship Id="rId30" Type="http://schemas.openxmlformats.org/officeDocument/2006/relationships/hyperlink" Target="https://normativ.kontur.ru/document?moduleid=1&amp;documentid=376659#l191" TargetMode="External"/><Relationship Id="rId35" Type="http://schemas.openxmlformats.org/officeDocument/2006/relationships/hyperlink" Target="https://normativ.kontur.ru/document?moduleid=1&amp;documentid=376659#l971" TargetMode="External"/><Relationship Id="rId43" Type="http://schemas.openxmlformats.org/officeDocument/2006/relationships/hyperlink" Target="https://normativ.kontur.ru/document?moduleid=1&amp;documentid=376659#l977" TargetMode="External"/><Relationship Id="rId48" Type="http://schemas.openxmlformats.org/officeDocument/2006/relationships/hyperlink" Target="https://normativ.kontur.ru/document?moduleid=1&amp;documentid=376659#l619" TargetMode="External"/><Relationship Id="rId56" Type="http://schemas.openxmlformats.org/officeDocument/2006/relationships/hyperlink" Target="https://normativ.kontur.ru/document?moduleid=1&amp;documentid=376659#l742" TargetMode="External"/><Relationship Id="rId64" Type="http://schemas.openxmlformats.org/officeDocument/2006/relationships/hyperlink" Target="https://normativ.kontur.ru/document?moduleid=1&amp;documentid=376659#l839" TargetMode="External"/><Relationship Id="rId69" Type="http://schemas.openxmlformats.org/officeDocument/2006/relationships/hyperlink" Target="https://normativ.kontur.ru/document?moduleid=1&amp;documentid=376659#l907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373022#l2" TargetMode="External"/><Relationship Id="rId51" Type="http://schemas.openxmlformats.org/officeDocument/2006/relationships/hyperlink" Target="https://normativ.kontur.ru/document?moduleid=1&amp;documentid=376659#l619" TargetMode="External"/><Relationship Id="rId72" Type="http://schemas.openxmlformats.org/officeDocument/2006/relationships/hyperlink" Target="https://normativ.kontur.ru/document?moduleid=1&amp;documentid=376659#l9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376659#l974" TargetMode="External"/><Relationship Id="rId17" Type="http://schemas.openxmlformats.org/officeDocument/2006/relationships/hyperlink" Target="https://normativ.kontur.ru/document?moduleid=1&amp;documentid=376659#l956" TargetMode="External"/><Relationship Id="rId25" Type="http://schemas.openxmlformats.org/officeDocument/2006/relationships/hyperlink" Target="https://normativ.kontur.ru/document?moduleid=1&amp;documentid=376659#l961" TargetMode="External"/><Relationship Id="rId33" Type="http://schemas.openxmlformats.org/officeDocument/2006/relationships/hyperlink" Target="https://normativ.kontur.ru/document?moduleid=1&amp;documentid=376659#l968" TargetMode="External"/><Relationship Id="rId38" Type="http://schemas.openxmlformats.org/officeDocument/2006/relationships/hyperlink" Target="https://normativ.kontur.ru/document?moduleid=1&amp;documentid=376659#l972" TargetMode="External"/><Relationship Id="rId46" Type="http://schemas.openxmlformats.org/officeDocument/2006/relationships/hyperlink" Target="https://normativ.kontur.ru/document?moduleid=1&amp;documentid=376659#l977" TargetMode="External"/><Relationship Id="rId59" Type="http://schemas.openxmlformats.org/officeDocument/2006/relationships/hyperlink" Target="https://normativ.kontur.ru/document?moduleid=1&amp;documentid=376659#l758" TargetMode="External"/><Relationship Id="rId67" Type="http://schemas.openxmlformats.org/officeDocument/2006/relationships/hyperlink" Target="https://normativ.kontur.ru/document?moduleid=1&amp;documentid=376659#l907" TargetMode="External"/><Relationship Id="rId20" Type="http://schemas.openxmlformats.org/officeDocument/2006/relationships/image" Target="media/image2.png"/><Relationship Id="rId41" Type="http://schemas.openxmlformats.org/officeDocument/2006/relationships/hyperlink" Target="https://normativ.kontur.ru/document?moduleid=1&amp;documentid=376659#l974" TargetMode="External"/><Relationship Id="rId54" Type="http://schemas.openxmlformats.org/officeDocument/2006/relationships/hyperlink" Target="https://normativ.kontur.ru/document?moduleid=1&amp;documentid=376659#l619" TargetMode="External"/><Relationship Id="rId62" Type="http://schemas.openxmlformats.org/officeDocument/2006/relationships/hyperlink" Target="https://normativ.kontur.ru/document?moduleid=1&amp;documentid=376659#l839" TargetMode="External"/><Relationship Id="rId70" Type="http://schemas.openxmlformats.org/officeDocument/2006/relationships/hyperlink" Target="https://normativ.kontur.ru/document?moduleid=1&amp;documentid=376659#l907" TargetMode="External"/><Relationship Id="rId75" Type="http://schemas.openxmlformats.org/officeDocument/2006/relationships/hyperlink" Target="https://normativ.kontur.ru/document?moduleid=1&amp;documentid=376659#l95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3022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94</Pages>
  <Words>19307</Words>
  <Characters>110050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Вадим Л. Панков</cp:lastModifiedBy>
  <cp:revision>2</cp:revision>
  <dcterms:created xsi:type="dcterms:W3CDTF">2022-01-14T11:31:00Z</dcterms:created>
  <dcterms:modified xsi:type="dcterms:W3CDTF">2022-01-14T11:31:00Z</dcterms:modified>
</cp:coreProperties>
</file>